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>Ханты-Мансийский автономный    округ - Югра</w:t>
      </w:r>
    </w:p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>(Тюменская область)</w:t>
      </w:r>
    </w:p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D34E02" w:rsidRPr="00677A45" w:rsidRDefault="00D34E02" w:rsidP="00D3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A45">
        <w:rPr>
          <w:rFonts w:ascii="Times New Roman" w:hAnsi="Times New Roman"/>
          <w:b/>
          <w:sz w:val="28"/>
          <w:szCs w:val="28"/>
        </w:rPr>
        <w:t xml:space="preserve">Муниципальное  </w:t>
      </w:r>
      <w:r>
        <w:rPr>
          <w:rFonts w:ascii="Times New Roman" w:hAnsi="Times New Roman"/>
          <w:b/>
          <w:sz w:val="28"/>
          <w:szCs w:val="28"/>
        </w:rPr>
        <w:t>казённое учреждение</w:t>
      </w:r>
    </w:p>
    <w:p w:rsidR="00D34E02" w:rsidRPr="004C71A2" w:rsidRDefault="00D34E02" w:rsidP="00D34E02">
      <w:pPr>
        <w:jc w:val="center"/>
        <w:rPr>
          <w:rFonts w:ascii="Times New Roman" w:hAnsi="Times New Roman"/>
          <w:b/>
          <w:bCs/>
          <w:sz w:val="36"/>
          <w:szCs w:val="20"/>
        </w:rPr>
      </w:pPr>
      <w:r>
        <w:rPr>
          <w:rFonts w:ascii="Times New Roman" w:hAnsi="Times New Roman"/>
          <w:b/>
          <w:bCs/>
          <w:sz w:val="36"/>
        </w:rPr>
        <w:t>а</w:t>
      </w:r>
      <w:r w:rsidRPr="004C71A2">
        <w:rPr>
          <w:rFonts w:ascii="Times New Roman" w:hAnsi="Times New Roman"/>
          <w:b/>
          <w:bCs/>
          <w:sz w:val="36"/>
        </w:rPr>
        <w:t>дминистрация сельского поселения</w:t>
      </w:r>
      <w:r w:rsidRPr="004C71A2">
        <w:rPr>
          <w:rFonts w:ascii="Times New Roman" w:hAnsi="Times New Roman"/>
          <w:b/>
        </w:rPr>
        <w:t xml:space="preserve"> </w:t>
      </w:r>
      <w:r w:rsidRPr="004C71A2">
        <w:rPr>
          <w:rFonts w:ascii="Times New Roman" w:hAnsi="Times New Roman"/>
          <w:b/>
          <w:bCs/>
          <w:sz w:val="36"/>
        </w:rPr>
        <w:t>Саранпауль</w:t>
      </w:r>
    </w:p>
    <w:p w:rsidR="00D34E02" w:rsidRPr="004C71A2" w:rsidRDefault="00D34E02" w:rsidP="00D34E02">
      <w:pPr>
        <w:jc w:val="center"/>
        <w:rPr>
          <w:rFonts w:ascii="Times New Roman" w:hAnsi="Times New Roman"/>
          <w:b/>
          <w:sz w:val="44"/>
          <w:szCs w:val="20"/>
        </w:rPr>
      </w:pPr>
      <w:r w:rsidRPr="004C71A2">
        <w:rPr>
          <w:rFonts w:ascii="Times New Roman" w:hAnsi="Times New Roman"/>
          <w:b/>
          <w:sz w:val="44"/>
        </w:rPr>
        <w:t>ПОСТАНОВЛЕНИЕ</w:t>
      </w:r>
    </w:p>
    <w:p w:rsidR="00D34E02" w:rsidRPr="00344225" w:rsidRDefault="009E4E7C" w:rsidP="00D34E02">
      <w:pPr>
        <w:pStyle w:val="4"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before="0" w:after="0" w:line="240" w:lineRule="auto"/>
      </w:pPr>
      <w:r>
        <w:rPr>
          <w:b w:val="0"/>
          <w:bCs w:val="0"/>
        </w:rPr>
        <w:t>25</w:t>
      </w:r>
      <w:r w:rsidR="009909CF">
        <w:rPr>
          <w:b w:val="0"/>
          <w:bCs w:val="0"/>
        </w:rPr>
        <w:t>.12.</w:t>
      </w:r>
      <w:r w:rsidR="00D34E02">
        <w:rPr>
          <w:b w:val="0"/>
          <w:bCs w:val="0"/>
        </w:rPr>
        <w:t xml:space="preserve"> 201</w:t>
      </w:r>
      <w:r w:rsidR="009909CF">
        <w:rPr>
          <w:b w:val="0"/>
          <w:bCs w:val="0"/>
        </w:rPr>
        <w:t>7</w:t>
      </w:r>
      <w:r w:rsidR="00D34E02" w:rsidRPr="00344225">
        <w:rPr>
          <w:b w:val="0"/>
          <w:bCs w:val="0"/>
        </w:rPr>
        <w:t xml:space="preserve"> г.</w:t>
      </w:r>
      <w:r w:rsidR="00D34E02" w:rsidRPr="00344225">
        <w:rPr>
          <w:b w:val="0"/>
          <w:bCs w:val="0"/>
        </w:rPr>
        <w:tab/>
      </w:r>
      <w:r w:rsidR="00D34E02" w:rsidRPr="00344225">
        <w:tab/>
      </w:r>
      <w:r w:rsidR="00D34E02" w:rsidRPr="00344225">
        <w:tab/>
      </w:r>
      <w:r w:rsidR="00D34E02" w:rsidRPr="00344225">
        <w:tab/>
      </w:r>
      <w:r w:rsidR="00D34E02" w:rsidRPr="00344225">
        <w:tab/>
      </w:r>
      <w:r w:rsidR="00D34E02" w:rsidRPr="00344225">
        <w:tab/>
      </w:r>
      <w:r w:rsidR="00D34E02" w:rsidRPr="00344225">
        <w:tab/>
        <w:t xml:space="preserve">  </w:t>
      </w:r>
      <w:r w:rsidR="00D34E02" w:rsidRPr="00344225">
        <w:tab/>
      </w:r>
      <w:r w:rsidR="00D34E02" w:rsidRPr="00344225">
        <w:tab/>
      </w:r>
      <w:r w:rsidR="00D34E02" w:rsidRPr="00344225">
        <w:rPr>
          <w:b w:val="0"/>
          <w:bCs w:val="0"/>
        </w:rPr>
        <w:t xml:space="preserve">№ </w:t>
      </w:r>
      <w:r>
        <w:rPr>
          <w:b w:val="0"/>
          <w:bCs w:val="0"/>
        </w:rPr>
        <w:t>132</w:t>
      </w:r>
    </w:p>
    <w:p w:rsidR="00D34E02" w:rsidRPr="00344225" w:rsidRDefault="00D34E02" w:rsidP="00D34E0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0"/>
      </w:tblGrid>
      <w:tr w:rsidR="00AC6545" w:rsidTr="00AC6545">
        <w:trPr>
          <w:trHeight w:val="958"/>
        </w:trPr>
        <w:tc>
          <w:tcPr>
            <w:tcW w:w="6470" w:type="dxa"/>
          </w:tcPr>
          <w:p w:rsidR="00AC6545" w:rsidRPr="00D34E02" w:rsidRDefault="00EB01AF" w:rsidP="00E71C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1C0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E71C0B" w:rsidRPr="009909CF" w:rsidRDefault="00E71C0B" w:rsidP="00E71C0B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9909CF">
              <w:rPr>
                <w:rStyle w:val="ab"/>
                <w:bCs/>
                <w:i w:val="0"/>
                <w:sz w:val="28"/>
                <w:szCs w:val="28"/>
              </w:rPr>
              <w:t>О наделении Саранпаульского МУП ЖКХ  полномочиями специализированной службы по вопросам похоронного дела и об утверждении Порядка деятельности специализированной службы по вопросам похоронного дела на территории сельского поселения Саранпауль</w:t>
            </w:r>
          </w:p>
          <w:p w:rsidR="00AC6545" w:rsidRDefault="00AC6545" w:rsidP="00AC6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6545" w:rsidRDefault="00AC6545" w:rsidP="00D34E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1AF" w:rsidRPr="00EB01AF" w:rsidRDefault="00EB01AF" w:rsidP="00EB01A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E71C0B" w:rsidRPr="00E71C0B" w:rsidRDefault="009E132C" w:rsidP="00E71C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71C0B" w:rsidRPr="00E71C0B">
        <w:rPr>
          <w:sz w:val="28"/>
          <w:szCs w:val="28"/>
        </w:rPr>
        <w:t xml:space="preserve">Во исполнение </w:t>
      </w:r>
      <w:hyperlink r:id="rId6" w:tgtFrame="_blank" w:history="1">
        <w:r w:rsidR="00E71C0B" w:rsidRPr="009E132C">
          <w:rPr>
            <w:rStyle w:val="ac"/>
            <w:color w:val="auto"/>
            <w:sz w:val="28"/>
            <w:szCs w:val="28"/>
            <w:u w:val="none"/>
          </w:rPr>
          <w:t>Федерального закона от 06.10.2003 N 131-ФЗ «Об общих принципах организации местного самоуправления в Российской Федерации</w:t>
        </w:r>
      </w:hyperlink>
      <w:r w:rsidR="00E71C0B" w:rsidRPr="009E132C">
        <w:rPr>
          <w:sz w:val="28"/>
          <w:szCs w:val="28"/>
        </w:rPr>
        <w:t xml:space="preserve">», Федерального закона </w:t>
      </w:r>
      <w:hyperlink r:id="rId7" w:tgtFrame="_blank" w:history="1">
        <w:r w:rsidR="00E71C0B" w:rsidRPr="009E132C">
          <w:rPr>
            <w:rStyle w:val="ac"/>
            <w:color w:val="auto"/>
            <w:sz w:val="28"/>
            <w:szCs w:val="28"/>
            <w:u w:val="none"/>
          </w:rPr>
          <w:t>от 12.01.1996 N 8-ФЗ «О погребении и похоронном деле</w:t>
        </w:r>
      </w:hyperlink>
      <w:r w:rsidR="00E71C0B" w:rsidRPr="00E71C0B">
        <w:rPr>
          <w:sz w:val="28"/>
          <w:szCs w:val="28"/>
        </w:rPr>
        <w:t xml:space="preserve">», на основании постановления </w:t>
      </w:r>
      <w:r w:rsidR="004E44B2">
        <w:rPr>
          <w:sz w:val="28"/>
          <w:szCs w:val="28"/>
        </w:rPr>
        <w:t xml:space="preserve"> администрации сельского поселения Саранпауль </w:t>
      </w:r>
      <w:r w:rsidR="00E71C0B" w:rsidRPr="00E71C0B">
        <w:rPr>
          <w:sz w:val="28"/>
          <w:szCs w:val="28"/>
        </w:rPr>
        <w:t xml:space="preserve"> от </w:t>
      </w:r>
      <w:r w:rsidR="004E44B2">
        <w:rPr>
          <w:sz w:val="28"/>
          <w:szCs w:val="28"/>
        </w:rPr>
        <w:t>07.09</w:t>
      </w:r>
      <w:r w:rsidR="00E71C0B" w:rsidRPr="00E71C0B">
        <w:rPr>
          <w:sz w:val="28"/>
          <w:szCs w:val="28"/>
        </w:rPr>
        <w:t xml:space="preserve">.2017 </w:t>
      </w:r>
      <w:r w:rsidR="004E44B2">
        <w:rPr>
          <w:sz w:val="28"/>
          <w:szCs w:val="28"/>
        </w:rPr>
        <w:t>№ 73</w:t>
      </w:r>
      <w:r w:rsidR="00E71C0B" w:rsidRPr="00E71C0B">
        <w:rPr>
          <w:sz w:val="28"/>
          <w:szCs w:val="28"/>
        </w:rPr>
        <w:t xml:space="preserve"> «Об утверждении Положения об организации ритуальных услуг и содержании мест захоронения на территории </w:t>
      </w:r>
      <w:r w:rsidR="004E44B2">
        <w:rPr>
          <w:sz w:val="28"/>
          <w:szCs w:val="28"/>
        </w:rPr>
        <w:t>сельского поселения Саранпауль</w:t>
      </w:r>
      <w:r w:rsidR="00E71C0B" w:rsidRPr="00E71C0B">
        <w:rPr>
          <w:sz w:val="28"/>
          <w:szCs w:val="28"/>
        </w:rPr>
        <w:t>», а также в целях исполнения вопросов</w:t>
      </w:r>
      <w:proofErr w:type="gramEnd"/>
      <w:r w:rsidR="00E71C0B" w:rsidRPr="00E71C0B">
        <w:rPr>
          <w:sz w:val="28"/>
          <w:szCs w:val="28"/>
        </w:rPr>
        <w:t xml:space="preserve"> местного значения по организации ритуальных услуг и содержанию мест захоронения и полномочий, возложенных на органы местного самоуправления в сфере погребения и похоронного дела: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1. Наделить </w:t>
      </w:r>
      <w:r>
        <w:rPr>
          <w:sz w:val="28"/>
          <w:szCs w:val="28"/>
        </w:rPr>
        <w:t xml:space="preserve">Саранпаульское МУП ЖКХ </w:t>
      </w:r>
      <w:r w:rsidRPr="00E71C0B">
        <w:rPr>
          <w:sz w:val="28"/>
          <w:szCs w:val="28"/>
        </w:rPr>
        <w:t xml:space="preserve"> полномочиями специализированной службы по вопросам похоронного дела на территории </w:t>
      </w:r>
      <w:r>
        <w:rPr>
          <w:sz w:val="28"/>
          <w:szCs w:val="28"/>
        </w:rPr>
        <w:t>сельского поселения Саранпауль.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2. Утвердить Порядок деятельности специализированной службы по вопросам похоронного дела на территории </w:t>
      </w:r>
      <w:r>
        <w:rPr>
          <w:sz w:val="28"/>
          <w:szCs w:val="28"/>
        </w:rPr>
        <w:t>сельского поселения Саранпауль</w:t>
      </w:r>
      <w:r w:rsidRPr="00E71C0B">
        <w:rPr>
          <w:sz w:val="28"/>
          <w:szCs w:val="28"/>
        </w:rPr>
        <w:t>, согласно приложению к настоящему постановлению.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Директору Саранпаульского МУП ЖКХ </w:t>
      </w:r>
      <w:r w:rsidRPr="00E71C0B">
        <w:rPr>
          <w:sz w:val="28"/>
          <w:szCs w:val="28"/>
        </w:rPr>
        <w:t xml:space="preserve"> организовать работу специализированной службы по вопросам похоронного дела на территории </w:t>
      </w:r>
      <w:r>
        <w:rPr>
          <w:sz w:val="28"/>
          <w:szCs w:val="28"/>
        </w:rPr>
        <w:t>сельского поселения Саранпауль</w:t>
      </w:r>
      <w:r w:rsidRPr="00E71C0B">
        <w:rPr>
          <w:sz w:val="28"/>
          <w:szCs w:val="28"/>
        </w:rPr>
        <w:t xml:space="preserve"> в соответствии с действующим законодательством о похоронном деле и настоящим Порядком.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lastRenderedPageBreak/>
        <w:t xml:space="preserve">5. </w:t>
      </w:r>
      <w:r w:rsidR="00A453BB">
        <w:rPr>
          <w:sz w:val="28"/>
          <w:szCs w:val="28"/>
        </w:rPr>
        <w:t xml:space="preserve"> </w:t>
      </w:r>
      <w:r w:rsidR="00A453BB" w:rsidRPr="00A453BB">
        <w:rPr>
          <w:sz w:val="28"/>
          <w:szCs w:val="28"/>
        </w:rPr>
        <w:t xml:space="preserve">Обнародовать настоящее постановление путем размещения в общественно доступных для населения местах и на </w:t>
      </w:r>
      <w:proofErr w:type="gramStart"/>
      <w:r w:rsidR="00A453BB" w:rsidRPr="00A453BB">
        <w:rPr>
          <w:sz w:val="28"/>
          <w:szCs w:val="28"/>
        </w:rPr>
        <w:t>официальном</w:t>
      </w:r>
      <w:proofErr w:type="gramEnd"/>
      <w:r w:rsidR="00A453BB" w:rsidRPr="00A453BB">
        <w:rPr>
          <w:sz w:val="28"/>
          <w:szCs w:val="28"/>
        </w:rPr>
        <w:t xml:space="preserve"> веб-сайте органов местного самоуправления муниципального образования сельское поселение Саранпауль.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6. </w:t>
      </w:r>
      <w:proofErr w:type="gramStart"/>
      <w:r w:rsidRPr="00E71C0B">
        <w:rPr>
          <w:sz w:val="28"/>
          <w:szCs w:val="28"/>
        </w:rPr>
        <w:t>Контроль за</w:t>
      </w:r>
      <w:proofErr w:type="gramEnd"/>
      <w:r w:rsidRPr="00E71C0B">
        <w:rPr>
          <w:sz w:val="28"/>
          <w:szCs w:val="28"/>
        </w:rPr>
        <w:t xml:space="preserve"> исполнением настоящего постановления возложить на </w:t>
      </w:r>
      <w:r w:rsidR="00A453BB">
        <w:rPr>
          <w:sz w:val="28"/>
          <w:szCs w:val="28"/>
        </w:rPr>
        <w:t>начальника общего отдела администрации сельского поселения Саранпауль Калугину И.А.</w:t>
      </w:r>
    </w:p>
    <w:p w:rsidR="00E71C0B" w:rsidRDefault="00A453BB" w:rsidP="00E71C0B">
      <w:pPr>
        <w:pStyle w:val="a5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</w:p>
    <w:p w:rsidR="00A453BB" w:rsidRDefault="00A453BB" w:rsidP="00E71C0B">
      <w:pPr>
        <w:pStyle w:val="a5"/>
        <w:jc w:val="both"/>
        <w:rPr>
          <w:rStyle w:val="a6"/>
          <w:sz w:val="28"/>
          <w:szCs w:val="28"/>
        </w:rPr>
      </w:pPr>
    </w:p>
    <w:p w:rsidR="00A453BB" w:rsidRPr="004E44B2" w:rsidRDefault="00A453BB" w:rsidP="00E71C0B">
      <w:pPr>
        <w:pStyle w:val="a5"/>
        <w:jc w:val="both"/>
        <w:rPr>
          <w:b/>
          <w:sz w:val="28"/>
          <w:szCs w:val="28"/>
        </w:rPr>
      </w:pPr>
      <w:r w:rsidRPr="004E44B2">
        <w:rPr>
          <w:rStyle w:val="a6"/>
          <w:b w:val="0"/>
          <w:sz w:val="28"/>
          <w:szCs w:val="28"/>
        </w:rPr>
        <w:t>Глава поселения</w:t>
      </w:r>
      <w:r w:rsidRPr="004E44B2">
        <w:rPr>
          <w:rStyle w:val="a6"/>
          <w:b w:val="0"/>
          <w:sz w:val="28"/>
          <w:szCs w:val="28"/>
        </w:rPr>
        <w:tab/>
      </w:r>
      <w:r w:rsidRPr="004E44B2">
        <w:rPr>
          <w:rStyle w:val="a6"/>
          <w:b w:val="0"/>
          <w:sz w:val="28"/>
          <w:szCs w:val="28"/>
        </w:rPr>
        <w:tab/>
      </w:r>
      <w:r w:rsidRPr="004E44B2">
        <w:rPr>
          <w:rStyle w:val="a6"/>
          <w:b w:val="0"/>
          <w:sz w:val="28"/>
          <w:szCs w:val="28"/>
        </w:rPr>
        <w:tab/>
      </w:r>
      <w:r w:rsidRPr="004E44B2">
        <w:rPr>
          <w:rStyle w:val="a6"/>
          <w:b w:val="0"/>
          <w:sz w:val="28"/>
          <w:szCs w:val="28"/>
        </w:rPr>
        <w:tab/>
      </w:r>
      <w:r w:rsidRPr="004E44B2">
        <w:rPr>
          <w:rStyle w:val="a6"/>
          <w:b w:val="0"/>
          <w:sz w:val="28"/>
          <w:szCs w:val="28"/>
        </w:rPr>
        <w:tab/>
      </w:r>
      <w:r w:rsidRPr="004E44B2">
        <w:rPr>
          <w:rStyle w:val="a6"/>
          <w:b w:val="0"/>
          <w:sz w:val="28"/>
          <w:szCs w:val="28"/>
        </w:rPr>
        <w:tab/>
      </w:r>
      <w:r w:rsidR="004E44B2">
        <w:rPr>
          <w:rStyle w:val="a6"/>
          <w:b w:val="0"/>
          <w:sz w:val="28"/>
          <w:szCs w:val="28"/>
        </w:rPr>
        <w:tab/>
      </w:r>
      <w:r w:rsidR="004E44B2">
        <w:rPr>
          <w:rStyle w:val="a6"/>
          <w:b w:val="0"/>
          <w:sz w:val="28"/>
          <w:szCs w:val="28"/>
        </w:rPr>
        <w:tab/>
      </w:r>
      <w:r w:rsidR="004E44B2">
        <w:rPr>
          <w:rStyle w:val="a6"/>
          <w:b w:val="0"/>
          <w:sz w:val="28"/>
          <w:szCs w:val="28"/>
        </w:rPr>
        <w:tab/>
      </w:r>
      <w:proofErr w:type="spellStart"/>
      <w:r w:rsidRPr="004E44B2">
        <w:rPr>
          <w:rStyle w:val="a6"/>
          <w:b w:val="0"/>
          <w:sz w:val="28"/>
          <w:szCs w:val="28"/>
        </w:rPr>
        <w:t>П.В.Артеев</w:t>
      </w:r>
      <w:proofErr w:type="spellEnd"/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A453BB" w:rsidRDefault="00A453BB" w:rsidP="00E71C0B">
      <w:pPr>
        <w:pStyle w:val="a5"/>
        <w:ind w:left="4678"/>
        <w:jc w:val="both"/>
        <w:rPr>
          <w:rStyle w:val="ab"/>
          <w:sz w:val="28"/>
          <w:szCs w:val="28"/>
        </w:rPr>
      </w:pPr>
    </w:p>
    <w:p w:rsidR="00E71C0B" w:rsidRPr="00E71C0B" w:rsidRDefault="00A453BB" w:rsidP="00A453BB">
      <w:pPr>
        <w:pStyle w:val="a5"/>
        <w:ind w:left="4678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lastRenderedPageBreak/>
        <w:t xml:space="preserve"> Приложение к постановлению от </w:t>
      </w:r>
      <w:r w:rsidR="009E4E7C">
        <w:rPr>
          <w:rStyle w:val="ab"/>
          <w:sz w:val="28"/>
          <w:szCs w:val="28"/>
        </w:rPr>
        <w:t>25</w:t>
      </w:r>
      <w:r>
        <w:rPr>
          <w:rStyle w:val="ab"/>
          <w:sz w:val="28"/>
          <w:szCs w:val="28"/>
        </w:rPr>
        <w:t xml:space="preserve">.12.2017г. № </w:t>
      </w:r>
      <w:r w:rsidR="009E4E7C">
        <w:rPr>
          <w:rStyle w:val="ab"/>
          <w:sz w:val="28"/>
          <w:szCs w:val="28"/>
        </w:rPr>
        <w:t>132</w:t>
      </w:r>
    </w:p>
    <w:p w:rsidR="00E71C0B" w:rsidRPr="00E71C0B" w:rsidRDefault="00A453BB" w:rsidP="00E71C0B">
      <w:pPr>
        <w:pStyle w:val="a5"/>
        <w:ind w:left="4678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 </w:t>
      </w:r>
    </w:p>
    <w:p w:rsidR="00E71C0B" w:rsidRPr="00E71C0B" w:rsidRDefault="00E71C0B" w:rsidP="009909C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71C0B">
        <w:rPr>
          <w:rStyle w:val="a6"/>
          <w:sz w:val="28"/>
          <w:szCs w:val="28"/>
        </w:rPr>
        <w:t>Порядок</w:t>
      </w:r>
    </w:p>
    <w:p w:rsidR="00E71C0B" w:rsidRPr="00E71C0B" w:rsidRDefault="00E71C0B" w:rsidP="009909C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71C0B">
        <w:rPr>
          <w:rStyle w:val="a6"/>
          <w:sz w:val="28"/>
          <w:szCs w:val="28"/>
        </w:rPr>
        <w:t xml:space="preserve">деятельности специализированной службы по вопросам похоронного дела на территории </w:t>
      </w:r>
      <w:r w:rsidR="00A453BB">
        <w:rPr>
          <w:rStyle w:val="a6"/>
          <w:sz w:val="28"/>
          <w:szCs w:val="28"/>
        </w:rPr>
        <w:t>сельского поселения Саранпауль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Статья 1. Общие положения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1.1. Специализированная служба по вопросам похоронного дела на территории </w:t>
      </w:r>
      <w:r w:rsidR="00A453BB">
        <w:rPr>
          <w:sz w:val="28"/>
          <w:szCs w:val="28"/>
        </w:rPr>
        <w:t>сельского поселения Саранпауль</w:t>
      </w:r>
      <w:r w:rsidRPr="00E71C0B">
        <w:rPr>
          <w:sz w:val="28"/>
          <w:szCs w:val="28"/>
        </w:rPr>
        <w:t xml:space="preserve"> (далее - специализированная служба) - создается администрацией </w:t>
      </w:r>
      <w:r w:rsidR="004E44B2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</w:t>
      </w:r>
      <w:r w:rsidR="00A453BB">
        <w:rPr>
          <w:sz w:val="28"/>
          <w:szCs w:val="28"/>
        </w:rPr>
        <w:t>сельского поселения Саранпауль</w:t>
      </w:r>
      <w:r w:rsidRPr="00E71C0B">
        <w:rPr>
          <w:sz w:val="28"/>
          <w:szCs w:val="28"/>
        </w:rPr>
        <w:t>, на которую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основе. В своей деятельности специализированная служба руководствуется действующим законодательством Российской Федерации, нормативными правовыми актами администрации</w:t>
      </w:r>
      <w:r w:rsidR="00A453BB">
        <w:rPr>
          <w:sz w:val="28"/>
          <w:szCs w:val="28"/>
        </w:rPr>
        <w:t xml:space="preserve"> сельского поселения Саранпауль</w:t>
      </w:r>
      <w:r w:rsidRPr="00E71C0B">
        <w:rPr>
          <w:sz w:val="28"/>
          <w:szCs w:val="28"/>
        </w:rPr>
        <w:t xml:space="preserve">, настоящим Положением. Отказ специализированной службы </w:t>
      </w:r>
      <w:proofErr w:type="gramStart"/>
      <w:r w:rsidRPr="00E71C0B">
        <w:rPr>
          <w:sz w:val="28"/>
          <w:szCs w:val="28"/>
        </w:rPr>
        <w:t>в оказании гарантированного перечня услуг по погребению на безвозмездной основе в связи с отсутствием</w:t>
      </w:r>
      <w:proofErr w:type="gramEnd"/>
      <w:r w:rsidRPr="00E71C0B">
        <w:rPr>
          <w:sz w:val="28"/>
          <w:szCs w:val="28"/>
        </w:rPr>
        <w:t xml:space="preserve"> у нее необходимых средств или по другим основаниям недопустим.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1.2. Осуществление полномочий специализированной службы по вопросам похоронного дела на территории </w:t>
      </w:r>
      <w:r w:rsidR="00A453BB">
        <w:rPr>
          <w:sz w:val="28"/>
          <w:szCs w:val="28"/>
        </w:rPr>
        <w:t xml:space="preserve">сельского поселения Саранпауль </w:t>
      </w:r>
      <w:r w:rsidRPr="00E71C0B">
        <w:rPr>
          <w:sz w:val="28"/>
          <w:szCs w:val="28"/>
        </w:rPr>
        <w:t xml:space="preserve"> возложено на </w:t>
      </w:r>
      <w:r w:rsidR="00A453BB">
        <w:rPr>
          <w:sz w:val="28"/>
          <w:szCs w:val="28"/>
        </w:rPr>
        <w:t xml:space="preserve">Саранпаульское МУП </w:t>
      </w:r>
      <w:r w:rsidRPr="00E71C0B">
        <w:rPr>
          <w:sz w:val="28"/>
          <w:szCs w:val="28"/>
        </w:rPr>
        <w:t>ЖКХ в соответствии с его уставной деятельностью.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1.3. Руководителем специализированной службы является директор </w:t>
      </w:r>
      <w:r w:rsidR="00A453BB">
        <w:rPr>
          <w:sz w:val="28"/>
          <w:szCs w:val="28"/>
        </w:rPr>
        <w:t>Саранпаульского МУП ЖКХ.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1.4. </w:t>
      </w:r>
      <w:proofErr w:type="gramStart"/>
      <w:r w:rsidRPr="00E71C0B">
        <w:rPr>
          <w:sz w:val="28"/>
          <w:szCs w:val="28"/>
        </w:rPr>
        <w:t xml:space="preserve">Руководитель специализированной службы </w:t>
      </w:r>
      <w:r w:rsidR="00A453BB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в соответствии с действующим законодательством организует работу специализированной службы по вопросам похоронного дела на территории </w:t>
      </w:r>
      <w:r w:rsidR="00A453BB">
        <w:rPr>
          <w:sz w:val="28"/>
          <w:szCs w:val="28"/>
        </w:rPr>
        <w:t xml:space="preserve">сельского поселения Саранпауль </w:t>
      </w:r>
      <w:r w:rsidRPr="00E71C0B">
        <w:rPr>
          <w:sz w:val="28"/>
          <w:szCs w:val="28"/>
        </w:rPr>
        <w:t xml:space="preserve"> в соответствии с положениями законодательных и нормативных актов Россий</w:t>
      </w:r>
      <w:r w:rsidR="00A453BB">
        <w:rPr>
          <w:sz w:val="28"/>
          <w:szCs w:val="28"/>
        </w:rPr>
        <w:t>ской Федерации</w:t>
      </w:r>
      <w:r w:rsidRPr="00E71C0B">
        <w:rPr>
          <w:sz w:val="28"/>
          <w:szCs w:val="28"/>
        </w:rPr>
        <w:t xml:space="preserve"> </w:t>
      </w:r>
      <w:r w:rsidR="00A453BB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и муниципальных правовых актов по вопросам похоронного дела, несет ответственность, предусмотренную действующим законодательством Российской Федерации </w:t>
      </w:r>
      <w:r w:rsidR="00A453BB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за сохранность документов, за своевременность и достоверность предоставляемых сведений, за использование бюджетных средств, за</w:t>
      </w:r>
      <w:proofErr w:type="gramEnd"/>
      <w:r w:rsidRPr="00E71C0B">
        <w:rPr>
          <w:sz w:val="28"/>
          <w:szCs w:val="28"/>
        </w:rPr>
        <w:t xml:space="preserve"> возмещение затрат специализированной службе по вопросам похоронного дела на оказание гарантированного перечня услуг по погребению умерших, за соблюдение положений законодательных и нормати</w:t>
      </w:r>
      <w:r w:rsidR="00A453BB">
        <w:rPr>
          <w:sz w:val="28"/>
          <w:szCs w:val="28"/>
        </w:rPr>
        <w:t>вных актов Российской Федерации</w:t>
      </w:r>
      <w:r w:rsidRPr="00E71C0B">
        <w:rPr>
          <w:sz w:val="28"/>
          <w:szCs w:val="28"/>
        </w:rPr>
        <w:t xml:space="preserve"> </w:t>
      </w:r>
      <w:r w:rsidR="00A453BB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и муниципальных правовых актов по вопросам похоронного дела, </w:t>
      </w:r>
      <w:r w:rsidRPr="00E71C0B">
        <w:rPr>
          <w:sz w:val="28"/>
          <w:szCs w:val="28"/>
        </w:rPr>
        <w:lastRenderedPageBreak/>
        <w:t>применительно к компетенции специализированной службы, а также за соблюдение настоящего Порядка.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1.5. Финансирование деятельности специализированной службы по вопросам похоронного дела осуществляется за счет средств, возмещаемых специализированной службе по вопросам похоронного дела за оказание гарантированного перечня услуг по погребению в порядке и размерах, установленных законодательными и нормативн</w:t>
      </w:r>
      <w:r w:rsidR="00A453BB">
        <w:rPr>
          <w:sz w:val="28"/>
          <w:szCs w:val="28"/>
        </w:rPr>
        <w:t>ыми актами Российской Федерации.</w:t>
      </w:r>
      <w:r w:rsidRPr="00E71C0B">
        <w:rPr>
          <w:sz w:val="28"/>
          <w:szCs w:val="28"/>
        </w:rPr>
        <w:t xml:space="preserve"> </w:t>
      </w:r>
      <w:r w:rsidR="00A453BB">
        <w:rPr>
          <w:sz w:val="28"/>
          <w:szCs w:val="28"/>
        </w:rPr>
        <w:t xml:space="preserve"> 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1.6. Предоставление услуг по погребению на платной основе осуществляется согласно стоимости услуг, предоставляемых по гарантированному перечню услуг по погребению.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1.7. В целях соблюдения норм </w:t>
      </w:r>
      <w:hyperlink r:id="rId8" w:tgtFrame="_blank" w:history="1">
        <w:r w:rsidRPr="009E132C">
          <w:rPr>
            <w:rStyle w:val="ac"/>
            <w:color w:val="auto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9E132C">
        <w:rPr>
          <w:sz w:val="28"/>
          <w:szCs w:val="28"/>
        </w:rPr>
        <w:t xml:space="preserve"> (ст. 1 и ст. 421) специализированная служба не вправе обязывать (понуждать) приобретать у нее ритуальные услуги, в том числе на платной основе услуги, входящие в предусмотренный </w:t>
      </w:r>
      <w:hyperlink r:id="rId9" w:tgtFrame="_blank" w:history="1">
        <w:r w:rsidRPr="009E132C">
          <w:rPr>
            <w:rStyle w:val="ac"/>
            <w:color w:val="auto"/>
            <w:sz w:val="28"/>
            <w:szCs w:val="28"/>
            <w:u w:val="none"/>
          </w:rPr>
          <w:t>Федеральным законом «О погребении и похоронном деле</w:t>
        </w:r>
      </w:hyperlink>
      <w:r w:rsidRPr="00E71C0B">
        <w:rPr>
          <w:sz w:val="28"/>
          <w:szCs w:val="28"/>
        </w:rPr>
        <w:t>» гарантированный перечень услуг по погребению.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rStyle w:val="a6"/>
          <w:sz w:val="28"/>
          <w:szCs w:val="28"/>
        </w:rPr>
        <w:t>Статья 2. Основные функции и обязанности специализированной службы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2.1. Специализированная служба по вопросам похоронного дела оказывает услуги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установлена, на безвозмездной основе.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Оказание услуг по погребению на безвозмездной основе согласно гарантированному перечню, включает в себя: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2.1.1. Оформление документов, необходимых для погребения: медицинского свидетельства о смерти; свидетельства о смерти и справки о смерти, выдаваемых органами ЗАГС.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2.1.2. Предоставление и доставку в один адрес гроба и других предметов, необходимых для погребения, включая погрузочно-разгрузочные работы: гроб из древесных материалов, обитый </w:t>
      </w:r>
      <w:r w:rsidR="004E44B2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тканью (при захоронении без гроба - предоставление и доставка пиломатериала и устройство полатей, обертывание тела в материал); крест из дерева.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2.1.3. Перевозку тела (останков) умершего от места нахождения тела (останков) до кладбища, включая перемещение до места захоронения.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lastRenderedPageBreak/>
        <w:t xml:space="preserve">2.1.4. Погребение: расчистка и разметка места для рытья могилы; копка могилы; забивка крышки гроба, опускание гроба в могилу, засыпка могилы, устройство надгробного холма; предоставление и установка ритуального регистрационного знака с надписью (фамилия, имя, отчество умершего, даты его рождения и смерти). Качество услуг, предоставляемых согласно гарантированному перечню услуг по погребению, за исключением указанных в пункте 2.1.1, должно соответствовать требованиям, установленным нормативно-правовыми актами администрации </w:t>
      </w:r>
      <w:r w:rsidR="00A453BB">
        <w:rPr>
          <w:sz w:val="28"/>
          <w:szCs w:val="28"/>
        </w:rPr>
        <w:t xml:space="preserve"> сельского поселения Саранпауль</w:t>
      </w:r>
      <w:r w:rsidRPr="00E71C0B">
        <w:rPr>
          <w:sz w:val="28"/>
          <w:szCs w:val="28"/>
        </w:rPr>
        <w:t xml:space="preserve">, действующим законодательством и настоящим положением. Стоимость услуг, предоставляемых согласно гарантированному перечню услуг по погребению, за исключением указанных в пункте 2.1.1, определяется постановлением администрации </w:t>
      </w:r>
      <w:r w:rsidR="00A453BB">
        <w:rPr>
          <w:sz w:val="28"/>
          <w:szCs w:val="28"/>
        </w:rPr>
        <w:t>сельского поселения Саранпауль</w:t>
      </w:r>
      <w:r w:rsidRPr="00E71C0B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на погребение».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2.2. Специализированная служба также осуществляет погребение в следующих случаях: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2.2.1.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 на дому, на улице или в ином месте на территории </w:t>
      </w:r>
      <w:r w:rsidR="00A453BB">
        <w:rPr>
          <w:sz w:val="28"/>
          <w:szCs w:val="28"/>
        </w:rPr>
        <w:t xml:space="preserve">сельского поселения Саранпауль </w:t>
      </w:r>
      <w:r w:rsidRPr="00E71C0B">
        <w:rPr>
          <w:sz w:val="28"/>
          <w:szCs w:val="28"/>
        </w:rPr>
        <w:t>после установления органами внутренних дел его личности в течение трех суток с момента установления причины смерти, которая не является насильственной. В данном случае разрешения от правоохранительных органов не требуется. Если причина смерти имеет насильственный, криминальный характер (убийство, дорожно-транспортное происшествие и т.п.), разрешение на захоронение от органов предварительного следствия получают врач, судебно-медицинский эксперт. Представителю специализированной службы передается копия данного разрешения на захоронение.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2.2.2. Погребение умерших, личность которых органами внутренних дел в определенные законодательством Российской Федерации сроки не установлена (неопознанные умершие) осуществляется с согласия указанных органов путем предания тела (останков) умершего земле на специально отведенных участках кладбищ. </w:t>
      </w:r>
      <w:r w:rsidR="00A453BB">
        <w:rPr>
          <w:sz w:val="28"/>
          <w:szCs w:val="28"/>
        </w:rPr>
        <w:t xml:space="preserve"> 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2.2.3. Погребение умершего в случае мотивированного отказа супруга, близких родственников, иных родственников либо законного представителя умершего от исполнения волеизъявления умершего о погребении осуществляется специализированной службой по вопросам похоронного дела в порядке, установленном для оказания гарантированного перечня услуг по погребению умерших, не имеющих супруга, близких родственников, иных родственников либо законного представителя умершего или при </w:t>
      </w:r>
      <w:r w:rsidRPr="00E71C0B">
        <w:rPr>
          <w:sz w:val="28"/>
          <w:szCs w:val="28"/>
        </w:rPr>
        <w:lastRenderedPageBreak/>
        <w:t>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2.3. Перечень услуг, оказываемых специализированной службой при погребении умерших, в том числе в пунктах, указанных 2.2.1, 2.2.2, 2.2.3 настоящего Положения, включает в себя: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а) оформление документов, необходимых для погребения;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б) предоставление и доставку гроба;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в) перевозку умершего на кладбище, включая погрузочно-разгрузочные работы и перемещение гроба с телом умершего до места погребения;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г) погребение: копка могилы; опускание гроба в могилу; засыпка могилы, устройство надмогильного холма; установка ритуального регистрационного знака.</w:t>
      </w:r>
    </w:p>
    <w:p w:rsidR="00E71C0B" w:rsidRPr="00E71C0B" w:rsidRDefault="00A453BB" w:rsidP="009E132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rStyle w:val="a6"/>
          <w:sz w:val="28"/>
          <w:szCs w:val="28"/>
        </w:rPr>
        <w:t>Статья 3. Основные требования к организации порядка деятельности специализированной службы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3.1. Специализированная служба должна иметь: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1) на праве собственности, аренды или другом законном основании специально оборудованные помещения, обеспечивающие в соответствии с требованиями стандартов надлежащие условия приема заказов на оказание услуг по погребению и иных ритуальных услуг, а также возможность правильного выбора лицами, взявшими на себя обязанность осуществить погребение умершего, оказываемых ритуальных услуг;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2) вывеску со следующей обязательной информацией: фирменное наименование (наименование) своей организации, указание на место ее нахождения (юридический адрес), а также режим работы.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3.2. В помещении специализированной службы, где осуществляется прием заказов на оказание услуг по погребению и иных ритуальных услуг, должна находиться в доступном для обозрения месте следующая обязательная информация:</w:t>
      </w:r>
    </w:p>
    <w:p w:rsidR="00E71C0B" w:rsidRPr="004E44B2" w:rsidRDefault="00E71C0B" w:rsidP="00E71C0B">
      <w:pPr>
        <w:pStyle w:val="a5"/>
        <w:jc w:val="both"/>
        <w:rPr>
          <w:sz w:val="28"/>
          <w:szCs w:val="28"/>
        </w:rPr>
      </w:pPr>
      <w:r w:rsidRPr="004E44B2">
        <w:rPr>
          <w:sz w:val="28"/>
          <w:szCs w:val="28"/>
        </w:rPr>
        <w:t xml:space="preserve">1) </w:t>
      </w:r>
      <w:hyperlink r:id="rId10" w:tgtFrame="_blank" w:history="1">
        <w:r w:rsidRPr="004E44B2">
          <w:rPr>
            <w:rStyle w:val="ac"/>
            <w:color w:val="auto"/>
            <w:sz w:val="28"/>
            <w:szCs w:val="28"/>
            <w:u w:val="none"/>
          </w:rPr>
          <w:t>Указ Президента РФ от 29.06.1996 N 1001 «О гарантиях прав граждан на предоставление услуг по погребению умерших</w:t>
        </w:r>
      </w:hyperlink>
      <w:r w:rsidRPr="004E44B2">
        <w:rPr>
          <w:sz w:val="28"/>
          <w:szCs w:val="28"/>
        </w:rPr>
        <w:t>»;</w:t>
      </w:r>
    </w:p>
    <w:p w:rsidR="00E71C0B" w:rsidRPr="004E44B2" w:rsidRDefault="00E71C0B" w:rsidP="00E71C0B">
      <w:pPr>
        <w:pStyle w:val="a5"/>
        <w:jc w:val="both"/>
        <w:rPr>
          <w:sz w:val="28"/>
          <w:szCs w:val="28"/>
        </w:rPr>
      </w:pPr>
      <w:r w:rsidRPr="004E44B2">
        <w:rPr>
          <w:sz w:val="28"/>
          <w:szCs w:val="28"/>
        </w:rPr>
        <w:t xml:space="preserve">2) </w:t>
      </w:r>
      <w:hyperlink r:id="rId11" w:tgtFrame="_blank" w:history="1">
        <w:r w:rsidRPr="004E44B2">
          <w:rPr>
            <w:rStyle w:val="ac"/>
            <w:color w:val="auto"/>
            <w:sz w:val="28"/>
            <w:szCs w:val="28"/>
            <w:u w:val="none"/>
          </w:rPr>
          <w:t>Федеральный закон «О погребении и похоронном деле</w:t>
        </w:r>
      </w:hyperlink>
      <w:r w:rsidRPr="004E44B2">
        <w:rPr>
          <w:sz w:val="28"/>
          <w:szCs w:val="28"/>
        </w:rPr>
        <w:t>»;</w:t>
      </w:r>
    </w:p>
    <w:p w:rsidR="00E71C0B" w:rsidRPr="004E44B2" w:rsidRDefault="00E71C0B" w:rsidP="00E71C0B">
      <w:pPr>
        <w:pStyle w:val="a5"/>
        <w:jc w:val="both"/>
        <w:rPr>
          <w:sz w:val="28"/>
          <w:szCs w:val="28"/>
        </w:rPr>
      </w:pPr>
      <w:r w:rsidRPr="004E44B2">
        <w:rPr>
          <w:sz w:val="28"/>
          <w:szCs w:val="28"/>
        </w:rPr>
        <w:lastRenderedPageBreak/>
        <w:t xml:space="preserve">3) </w:t>
      </w:r>
      <w:hyperlink r:id="rId12" w:tgtFrame="_blank" w:history="1">
        <w:r w:rsidRPr="004E44B2">
          <w:rPr>
            <w:rStyle w:val="ac"/>
            <w:color w:val="auto"/>
            <w:sz w:val="28"/>
            <w:szCs w:val="28"/>
            <w:u w:val="none"/>
          </w:rPr>
          <w:t>Закон РФ «О защите прав потребителей</w:t>
        </w:r>
      </w:hyperlink>
      <w:r w:rsidRPr="004E44B2">
        <w:rPr>
          <w:sz w:val="28"/>
          <w:szCs w:val="28"/>
        </w:rPr>
        <w:t>»;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4) гарантированный перечень услуг по погребению и их стоимость;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5) сведения о порядке оказания гарантированного перечня услуг по погребению на безвозмездной и платной основе;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proofErr w:type="gramStart"/>
      <w:r w:rsidRPr="00E71C0B">
        <w:rPr>
          <w:sz w:val="28"/>
          <w:szCs w:val="28"/>
        </w:rPr>
        <w:t>6) перечень услуг по погребению умерших, личность которых не установлена органами внутренних дел в определенные законодательством Российской Федерации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а также сведения о порядке их оказания;</w:t>
      </w:r>
      <w:proofErr w:type="gramEnd"/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7) сведения о наличии санитарно-эпидемиологических заключений о предметах и веществах, используемых при погребении (гробы, венки, бальзамирующие вещества и т.п.);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8) образцы (модели) изготавливаемых и реализуемых предметов похоронного назначения либо альбомы (каталоги) с цветными фотографиями их образцов (моделей);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9) правила работы кладбищ;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10) оформленная в установленном порядке книга отзывов и предложений, которая предоставляется по первому требованию лица, взявшего на себя обязанность осуществить погребение умершего;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11) адрес и телефон уполномоченного органа местного самоуправления в сфере погребения и похоронного дела.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3.3. </w:t>
      </w:r>
      <w:proofErr w:type="gramStart"/>
      <w:r w:rsidRPr="00E71C0B">
        <w:rPr>
          <w:sz w:val="28"/>
          <w:szCs w:val="28"/>
        </w:rPr>
        <w:t>Руководитель специализированной службы по вопросам похоронного дела при возникновении потребности в захоронении умерших, указанных в пунктах 2.2.1, 2.2.2, 2.2.3 настоящего Порядка, письменно обращается к руководителю уполномоченного органа местного самоуправления в сфере погребения и похоронного дела для предоставления необходимого места для захоронения.</w:t>
      </w:r>
      <w:proofErr w:type="gramEnd"/>
      <w:r w:rsidRPr="00E71C0B">
        <w:rPr>
          <w:sz w:val="28"/>
          <w:szCs w:val="28"/>
        </w:rPr>
        <w:t xml:space="preserve"> К обращению прилагается копия свидетельства о смерти (с приложением подлинника для сверки). В случае если место предоставляется для погребения умершего, личность которого не установлена, дополнительно к заявлению прилагается копия документа, подтверждающего согласие органов внутренних дел на погребение указанного умершего (с приложением подлинника для сверки).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3.4. При оформлении заказа на оказание гарантированного перечня услуг по погребению на безвозмездной основе супруг, близкий родственник, иной </w:t>
      </w:r>
      <w:r w:rsidRPr="00E71C0B">
        <w:rPr>
          <w:sz w:val="28"/>
          <w:szCs w:val="28"/>
        </w:rPr>
        <w:lastRenderedPageBreak/>
        <w:t>родственник, законный представитель умершего или иное лицо, взявшее на себя обязанность осуществить погребение умершего, представляет в специализированную службу по вопросам похоронного дела: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1) заявление об оказании гарантированного перечня услуг по погребению на безвозмездной основе с указанием в заявлении вида и места захоронения;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2) паспорт или иной документ, удостоверяющий личность заявителя;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3) копию свидетельства о смерти, выдаваемого в органах записи актов гражданского состояния, с приложением подлинника для сверки;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3.4.1. В случае если </w:t>
      </w:r>
      <w:proofErr w:type="spellStart"/>
      <w:r w:rsidRPr="00E71C0B">
        <w:rPr>
          <w:sz w:val="28"/>
          <w:szCs w:val="28"/>
        </w:rPr>
        <w:t>подзахоронение</w:t>
      </w:r>
      <w:proofErr w:type="spellEnd"/>
      <w:r w:rsidRPr="00E71C0B">
        <w:rPr>
          <w:sz w:val="28"/>
          <w:szCs w:val="28"/>
        </w:rPr>
        <w:t xml:space="preserve"> умершего предполагается осуществить на месте существующего родственного захоронения или семейного (родового) захоронения, лицо, обратившееся за оказанием гарантированного перечня услуг по погребению на безвозмездной основе, представляет: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1) заявление об оказании гарантированного перечня услуг по погребению на безвозмездной основе путем </w:t>
      </w:r>
      <w:proofErr w:type="spellStart"/>
      <w:r w:rsidRPr="00E71C0B">
        <w:rPr>
          <w:sz w:val="28"/>
          <w:szCs w:val="28"/>
        </w:rPr>
        <w:t>подзахоронения</w:t>
      </w:r>
      <w:proofErr w:type="spellEnd"/>
      <w:r w:rsidRPr="00E71C0B">
        <w:rPr>
          <w:sz w:val="28"/>
          <w:szCs w:val="28"/>
        </w:rPr>
        <w:t>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2) копию свидетельства о смерти, выдаваемого в органах записи актов гражданского состояния, с приложением подлинника для сверки;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3) удостоверение о соответствующем захоронении;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4) паспорт или иной документ, удостоверяющий личность заявителя с приложением подлинника для сверки;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5) нотариально удостоверенное согласие лица, на которого зарегистрировано место захоронения (в случаях, если заявитель не является лицом, на которого зарегистрировано данное место захоронения);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6) копия справки о кремации с приложением подлинника для сверки при захоронении урны с прахом после кремации.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В случае отсутствия у заявителя копий указанных документов их изготовление обеспечивается работником специализированной службы.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3.5. При оформлении заказов на услуги по погребению и иные ритуальные услуги руководитель специализированной службы обязан: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1) своевременно в наглядной и доступной форме довести до сведения лица, взявшего на себя обязанность осуществить погребение, необходимую и достоверную информацию об оказываемых ритуальных услугах (в том числе об оказании на безвозмездной основе гарантированного перечня услуг по </w:t>
      </w:r>
      <w:r w:rsidRPr="00E71C0B">
        <w:rPr>
          <w:sz w:val="28"/>
          <w:szCs w:val="28"/>
        </w:rPr>
        <w:lastRenderedPageBreak/>
        <w:t>погребению), обеспечивающую возможность правильного выбора услуг и товаров похоронного назначения;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2) осуществить прием заказа и уточнить местонахождение тела умершего, желательную дату и время похорон, рост покойного, время и дату оказания услуг по погребению.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3.6. Место для захоронения умерших, </w:t>
      </w:r>
      <w:r w:rsidR="00A453BB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предоставляется </w:t>
      </w:r>
      <w:r w:rsidR="00A453BB">
        <w:rPr>
          <w:sz w:val="28"/>
          <w:szCs w:val="28"/>
        </w:rPr>
        <w:t xml:space="preserve">администрацией сельского поселения Саранпауль </w:t>
      </w:r>
      <w:r w:rsidRPr="00E71C0B">
        <w:rPr>
          <w:sz w:val="28"/>
          <w:szCs w:val="28"/>
        </w:rPr>
        <w:t xml:space="preserve">– при захоронении на территории </w:t>
      </w:r>
      <w:r w:rsidR="00A453BB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сельского поселения</w:t>
      </w:r>
      <w:r w:rsidR="00A453BB">
        <w:rPr>
          <w:sz w:val="28"/>
          <w:szCs w:val="28"/>
        </w:rPr>
        <w:t xml:space="preserve"> Саранпауль. </w:t>
      </w:r>
      <w:r w:rsidRPr="00E71C0B">
        <w:rPr>
          <w:sz w:val="28"/>
          <w:szCs w:val="28"/>
        </w:rPr>
        <w:t xml:space="preserve"> Место для захоронения </w:t>
      </w:r>
      <w:r w:rsidR="00A453BB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>умерших предоставляется в день обращения руководителя специализированной службы по вопросам похоронного дела как под одиночное захоронение.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3.7. Общее время на оказание гарантированного перечня услуг по погребению на безвозмездной основе не должно превышать пяти рабочих дней (исключая воскресенья и праздничные дни) с момента предоставления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 умершего, документов, указанных в пунктах 3.3. и 3.4. настоящего Порядка.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3.8. Специализированная служба по вопросам похоронного дела обязана обеспечить режим работы своей справочно-информационной службы с понедельника по пятницу с 9.00 до 16.00, а в субботу с 9.00 до 13.00.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3.9. Руководитель специализированной службы по вопросам похоронного дела осуществляет консультативную помощь по организации и порядку предоставления ритуальных услуг, в том числе оказанию гарантированного перечня услуг по погребению на безвозмездной </w:t>
      </w:r>
      <w:r w:rsidR="004E44B2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или на платной основе иными организациями по оказанию ритуальных услуг.</w:t>
      </w:r>
    </w:p>
    <w:p w:rsidR="00E71C0B" w:rsidRPr="004E44B2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3.10. Качество оказываемых специализированной службой ритуальных услуг должно удовлетворять требованиям и соответствовать санитарным нормам и правилам, техническим условиям, правовым актам, администрации </w:t>
      </w:r>
      <w:r w:rsidR="009909CF">
        <w:rPr>
          <w:sz w:val="28"/>
          <w:szCs w:val="28"/>
        </w:rPr>
        <w:t>сельского поселения Саранпауль</w:t>
      </w:r>
      <w:r w:rsidRPr="00E71C0B">
        <w:rPr>
          <w:sz w:val="28"/>
          <w:szCs w:val="28"/>
        </w:rPr>
        <w:t xml:space="preserve">, определяющим обязательные требования к качеству услуг, предоставляемых согласно гарантированному перечню услуг по погребению. Если законом или иным нормативным правовым актом Российской Федерации, принятым в соответствии с действующим законодательством, предусмотрены обязательные требования к качеству услуги, специализированная служба обязана оказать ритуальную услугу, соответствующую этим требованиям </w:t>
      </w:r>
      <w:r w:rsidRPr="004E44B2">
        <w:rPr>
          <w:sz w:val="28"/>
          <w:szCs w:val="28"/>
        </w:rPr>
        <w:t xml:space="preserve">(ст. 4 </w:t>
      </w:r>
      <w:hyperlink r:id="rId13" w:tgtFrame="_blank" w:history="1">
        <w:r w:rsidRPr="004E44B2">
          <w:rPr>
            <w:rStyle w:val="ac"/>
            <w:color w:val="auto"/>
            <w:sz w:val="28"/>
            <w:szCs w:val="28"/>
            <w:u w:val="none"/>
          </w:rPr>
          <w:t>Закона РФ от 07.02.1992 N 2300-1 «О защите прав потребителей</w:t>
        </w:r>
      </w:hyperlink>
      <w:r w:rsidRPr="004E44B2">
        <w:rPr>
          <w:sz w:val="28"/>
          <w:szCs w:val="28"/>
        </w:rPr>
        <w:t>»).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3.11.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lastRenderedPageBreak/>
        <w:t xml:space="preserve">3.12. </w:t>
      </w:r>
      <w:proofErr w:type="gramStart"/>
      <w:r w:rsidRPr="00E71C0B">
        <w:rPr>
          <w:sz w:val="28"/>
          <w:szCs w:val="28"/>
        </w:rPr>
        <w:t>Контроль за</w:t>
      </w:r>
      <w:proofErr w:type="gramEnd"/>
      <w:r w:rsidRPr="00E71C0B">
        <w:rPr>
          <w:sz w:val="28"/>
          <w:szCs w:val="28"/>
        </w:rPr>
        <w:t xml:space="preserve"> деятельностью специализированной службы по вопросам похоронного </w:t>
      </w:r>
      <w:r w:rsidR="004E44B2">
        <w:rPr>
          <w:sz w:val="28"/>
          <w:szCs w:val="28"/>
        </w:rPr>
        <w:t>дела</w:t>
      </w:r>
      <w:r w:rsidRPr="00E71C0B">
        <w:rPr>
          <w:sz w:val="28"/>
          <w:szCs w:val="28"/>
        </w:rPr>
        <w:t xml:space="preserve"> осуществляют: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- администрация </w:t>
      </w:r>
      <w:r w:rsidR="009909CF">
        <w:rPr>
          <w:sz w:val="28"/>
          <w:szCs w:val="28"/>
        </w:rPr>
        <w:t xml:space="preserve"> сельского поселения Саранпауль </w:t>
      </w:r>
      <w:r w:rsidRPr="00E71C0B">
        <w:rPr>
          <w:sz w:val="28"/>
          <w:szCs w:val="28"/>
        </w:rPr>
        <w:t xml:space="preserve"> в лице </w:t>
      </w:r>
      <w:r w:rsidR="009909CF">
        <w:rPr>
          <w:sz w:val="28"/>
          <w:szCs w:val="28"/>
        </w:rPr>
        <w:t>начальника общего отдела Калугиной И.А.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- иные органы, наделенные законод</w:t>
      </w:r>
      <w:r w:rsidR="009909CF">
        <w:rPr>
          <w:sz w:val="28"/>
          <w:szCs w:val="28"/>
        </w:rPr>
        <w:t>ательством Российской Федерации</w:t>
      </w:r>
      <w:r w:rsidRPr="00E71C0B">
        <w:rPr>
          <w:sz w:val="28"/>
          <w:szCs w:val="28"/>
        </w:rPr>
        <w:t xml:space="preserve"> </w:t>
      </w:r>
      <w:r w:rsidR="009909CF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и муниципальными правовыми актами наделенными функциями по осуществлению государственного и муниципального контроля.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rStyle w:val="a6"/>
          <w:sz w:val="28"/>
          <w:szCs w:val="28"/>
        </w:rPr>
        <w:t>Статья 4. Ответственность специализированной службы по вопросам похоронного дела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4.1. Специализированная служба обязана соблюдать требования законодательства Российской Федерации</w:t>
      </w:r>
      <w:r w:rsidR="009E132C" w:rsidRPr="00E71C0B">
        <w:rPr>
          <w:sz w:val="28"/>
          <w:szCs w:val="28"/>
        </w:rPr>
        <w:t>,</w:t>
      </w:r>
      <w:r w:rsidRPr="00E71C0B">
        <w:rPr>
          <w:sz w:val="28"/>
          <w:szCs w:val="28"/>
        </w:rPr>
        <w:t xml:space="preserve"> в том числе соблюдать: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1) гарантии исполнения волеизъявления умершего о погребении, предоставления гарантированного перечня услуг по погребению на безвозмездной основе;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2) установленные сроки исполнения заказов на оказание услуг по погребению и иных ритуальных услуг, обеспечивать соответствующее качество выполняемых услуг и работ, высокую культуру обслуживания.</w:t>
      </w:r>
    </w:p>
    <w:p w:rsidR="009909CF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4.2.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</w:t>
      </w:r>
      <w:r w:rsidR="009909CF">
        <w:rPr>
          <w:sz w:val="28"/>
          <w:szCs w:val="28"/>
        </w:rPr>
        <w:t>ательством Российской Федерации.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4.3. Основаниями для лишения организации статуса специализированной службы по вопросам похоронного дела могут быть несоблюдение требований к специализированной службе по вопросам похоронного дела, установленных настоящим Положением; нарушение законодательства Российской Федерации </w:t>
      </w:r>
      <w:r w:rsidR="009909CF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в сфере погребения и похоронного дела, в том числе не предоставление гарантированного перечня услуг по погребению на безвозмездной основе.</w:t>
      </w:r>
    </w:p>
    <w:p w:rsidR="00D34E02" w:rsidRPr="00E71C0B" w:rsidRDefault="00D34E02" w:rsidP="00E71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34E02" w:rsidRPr="00E7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B83"/>
    <w:multiLevelType w:val="hybridMultilevel"/>
    <w:tmpl w:val="2D78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4E93"/>
    <w:multiLevelType w:val="multilevel"/>
    <w:tmpl w:val="DCFE9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FB1217"/>
    <w:multiLevelType w:val="hybridMultilevel"/>
    <w:tmpl w:val="A628F2A8"/>
    <w:lvl w:ilvl="0" w:tplc="CD6E8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2"/>
    <w:rsid w:val="002F5471"/>
    <w:rsid w:val="004D1E91"/>
    <w:rsid w:val="004E44B2"/>
    <w:rsid w:val="008B5F66"/>
    <w:rsid w:val="009909CF"/>
    <w:rsid w:val="009E132C"/>
    <w:rsid w:val="009E4E7C"/>
    <w:rsid w:val="00A453BB"/>
    <w:rsid w:val="00A85ACA"/>
    <w:rsid w:val="00AC6545"/>
    <w:rsid w:val="00D34E02"/>
    <w:rsid w:val="00E71C0B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34E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E02"/>
    <w:rPr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3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D34E02"/>
    <w:rPr>
      <w:b/>
      <w:bCs/>
    </w:rPr>
  </w:style>
  <w:style w:type="table" w:styleId="a7">
    <w:name w:val="Table Grid"/>
    <w:basedOn w:val="a1"/>
    <w:uiPriority w:val="59"/>
    <w:rsid w:val="00D3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AC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C6545"/>
    <w:pPr>
      <w:ind w:left="720"/>
      <w:contextualSpacing/>
    </w:pPr>
  </w:style>
  <w:style w:type="character" w:styleId="ab">
    <w:name w:val="Emphasis"/>
    <w:basedOn w:val="a0"/>
    <w:uiPriority w:val="20"/>
    <w:qFormat/>
    <w:rsid w:val="00E71C0B"/>
    <w:rPr>
      <w:i/>
      <w:iCs/>
    </w:rPr>
  </w:style>
  <w:style w:type="character" w:styleId="ac">
    <w:name w:val="Hyperlink"/>
    <w:basedOn w:val="a0"/>
    <w:uiPriority w:val="99"/>
    <w:semiHidden/>
    <w:unhideWhenUsed/>
    <w:rsid w:val="00E71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34E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E02"/>
    <w:rPr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3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D34E02"/>
    <w:rPr>
      <w:b/>
      <w:bCs/>
    </w:rPr>
  </w:style>
  <w:style w:type="table" w:styleId="a7">
    <w:name w:val="Table Grid"/>
    <w:basedOn w:val="a1"/>
    <w:uiPriority w:val="59"/>
    <w:rsid w:val="00D3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AC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C6545"/>
    <w:pPr>
      <w:ind w:left="720"/>
      <w:contextualSpacing/>
    </w:pPr>
  </w:style>
  <w:style w:type="character" w:styleId="ab">
    <w:name w:val="Emphasis"/>
    <w:basedOn w:val="a0"/>
    <w:uiPriority w:val="20"/>
    <w:qFormat/>
    <w:rsid w:val="00E71C0B"/>
    <w:rPr>
      <w:i/>
      <w:iCs/>
    </w:rPr>
  </w:style>
  <w:style w:type="character" w:styleId="ac">
    <w:name w:val="Hyperlink"/>
    <w:basedOn w:val="a0"/>
    <w:uiPriority w:val="99"/>
    <w:semiHidden/>
    <w:unhideWhenUsed/>
    <w:rsid w:val="00E7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053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5335" TargetMode="External"/><Relationship Id="rId12" Type="http://schemas.openxmlformats.org/officeDocument/2006/relationships/hyperlink" Target="http://docs.cntd.ru/document/9005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53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5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5</cp:revision>
  <cp:lastPrinted>2018-04-06T06:27:00Z</cp:lastPrinted>
  <dcterms:created xsi:type="dcterms:W3CDTF">2018-04-05T04:38:00Z</dcterms:created>
  <dcterms:modified xsi:type="dcterms:W3CDTF">2018-04-06T06:28:00Z</dcterms:modified>
</cp:coreProperties>
</file>